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09" w:rsidRDefault="008A4109" w:rsidP="008A4109">
      <w:pPr>
        <w:jc w:val="center"/>
        <w:rPr>
          <w:b/>
        </w:rPr>
      </w:pPr>
      <w:bookmarkStart w:id="0" w:name="_GoBack"/>
      <w:r w:rsidRPr="00BB4FD8">
        <w:rPr>
          <w:b/>
        </w:rPr>
        <w:t>Vocabulary – Common Language II</w:t>
      </w:r>
    </w:p>
    <w:p w:rsidR="005E3FF3" w:rsidRPr="009D4B5B" w:rsidRDefault="005E3FF3" w:rsidP="005E3FF3">
      <w:pPr>
        <w:pStyle w:val="NoSpacing"/>
        <w:jc w:val="center"/>
        <w:rPr>
          <w:b/>
        </w:rPr>
      </w:pPr>
    </w:p>
    <w:p w:rsidR="005E3FF3" w:rsidRPr="008143BB" w:rsidRDefault="005E3FF3" w:rsidP="005E3FF3">
      <w:pPr>
        <w:pStyle w:val="NoSpacing"/>
        <w:rPr>
          <w:sz w:val="24"/>
        </w:rPr>
      </w:pPr>
      <w:r w:rsidRPr="008143BB">
        <w:rPr>
          <w:sz w:val="24"/>
        </w:rPr>
        <w:t xml:space="preserve">1) </w:t>
      </w:r>
      <w:r w:rsidRPr="008143BB">
        <w:rPr>
          <w:b/>
          <w:sz w:val="24"/>
        </w:rPr>
        <w:t>Clearly define all of these terms</w:t>
      </w:r>
      <w:r w:rsidRPr="008143BB">
        <w:rPr>
          <w:sz w:val="24"/>
        </w:rPr>
        <w:t xml:space="preserve">, </w:t>
      </w:r>
      <w:r>
        <w:rPr>
          <w:sz w:val="24"/>
        </w:rPr>
        <w:t xml:space="preserve">don’t </w:t>
      </w:r>
      <w:r w:rsidRPr="008143BB">
        <w:rPr>
          <w:sz w:val="24"/>
        </w:rPr>
        <w:t>just cut and past</w:t>
      </w:r>
      <w:r>
        <w:rPr>
          <w:sz w:val="24"/>
        </w:rPr>
        <w:t>e the</w:t>
      </w:r>
      <w:r w:rsidRPr="008143BB">
        <w:rPr>
          <w:sz w:val="24"/>
        </w:rPr>
        <w:t xml:space="preserve"> definitions, put the definitions into your own words when possible so that you are sure to understand what the term mean. Pictures may help</w:t>
      </w:r>
      <w:r w:rsidR="00E70FA5">
        <w:rPr>
          <w:sz w:val="24"/>
        </w:rPr>
        <w:t xml:space="preserve"> in the example column</w:t>
      </w:r>
      <w:r>
        <w:rPr>
          <w:sz w:val="24"/>
        </w:rPr>
        <w:t>, but are not required for this assignment.</w:t>
      </w:r>
    </w:p>
    <w:p w:rsidR="005E3FF3" w:rsidRPr="008143BB" w:rsidRDefault="005E3FF3" w:rsidP="005E3FF3">
      <w:pPr>
        <w:pStyle w:val="NoSpacing"/>
        <w:rPr>
          <w:sz w:val="24"/>
        </w:rPr>
      </w:pPr>
    </w:p>
    <w:p w:rsidR="005E3FF3" w:rsidRPr="008143BB" w:rsidRDefault="005E3FF3" w:rsidP="005E3FF3">
      <w:pPr>
        <w:pStyle w:val="NoSpacing"/>
        <w:rPr>
          <w:sz w:val="24"/>
        </w:rPr>
      </w:pPr>
      <w:r w:rsidRPr="008143BB">
        <w:rPr>
          <w:sz w:val="24"/>
        </w:rPr>
        <w:t xml:space="preserve">2) You can use the links below for definitions – there are useful and reliable film glossary sources.  And you </w:t>
      </w:r>
      <w:r w:rsidRPr="008143BB">
        <w:rPr>
          <w:b/>
          <w:sz w:val="24"/>
        </w:rPr>
        <w:t>must cite one additional source</w:t>
      </w:r>
      <w:r w:rsidRPr="008143BB">
        <w:rPr>
          <w:sz w:val="24"/>
        </w:rPr>
        <w:t xml:space="preserve">.  This source must be formally cited (MLA) and you must also </w:t>
      </w:r>
      <w:r w:rsidRPr="008143BB">
        <w:rPr>
          <w:b/>
          <w:sz w:val="24"/>
        </w:rPr>
        <w:t>explain in a sentence or two, why the source is a valid/reliable/academic source</w:t>
      </w:r>
      <w:r w:rsidRPr="008143BB">
        <w:rPr>
          <w:sz w:val="24"/>
        </w:rPr>
        <w:t xml:space="preserve">. If you use a book source (and actual book), you just need to cite the book, there is no need to explain its reliability. </w:t>
      </w:r>
    </w:p>
    <w:p w:rsidR="005E3FF3" w:rsidRPr="008143BB" w:rsidRDefault="005E3FF3" w:rsidP="005E3FF3">
      <w:pPr>
        <w:pStyle w:val="NoSpacing"/>
        <w:rPr>
          <w:sz w:val="24"/>
        </w:rPr>
      </w:pPr>
    </w:p>
    <w:p w:rsidR="005E3FF3" w:rsidRDefault="005E3FF3" w:rsidP="005E3FF3">
      <w:pPr>
        <w:pStyle w:val="NoSpacing"/>
      </w:pPr>
      <w:r w:rsidRPr="008143BB">
        <w:rPr>
          <w:sz w:val="24"/>
        </w:rPr>
        <w:t xml:space="preserve">3) This is due at the </w:t>
      </w:r>
      <w:r w:rsidR="00623C3F">
        <w:rPr>
          <w:sz w:val="24"/>
        </w:rPr>
        <w:t>by the start</w:t>
      </w:r>
      <w:r w:rsidRPr="008143BB">
        <w:rPr>
          <w:sz w:val="24"/>
        </w:rPr>
        <w:t xml:space="preserve"> of class on </w:t>
      </w:r>
      <w:r w:rsidRPr="00E70FA5">
        <w:rPr>
          <w:strike/>
          <w:sz w:val="24"/>
        </w:rPr>
        <w:t>Wednesday, October 3, 2018</w:t>
      </w:r>
      <w:r w:rsidRPr="008143BB">
        <w:rPr>
          <w:sz w:val="24"/>
        </w:rPr>
        <w:t xml:space="preserve">.  </w:t>
      </w:r>
      <w:r w:rsidR="00623C3F" w:rsidRPr="00623C3F">
        <w:rPr>
          <w:b/>
          <w:sz w:val="24"/>
        </w:rPr>
        <w:t>Thursday, 10/4 to Turnitin.</w:t>
      </w:r>
    </w:p>
    <w:p w:rsidR="006E2B67" w:rsidRDefault="006E2B67" w:rsidP="008A4109">
      <w:pPr>
        <w:rPr>
          <w:rFonts w:ascii="Book Antiqua" w:hAnsi="Book Antiqua"/>
        </w:rPr>
      </w:pPr>
    </w:p>
    <w:p w:rsidR="005E3FF3" w:rsidRPr="00846EE9" w:rsidRDefault="004D577A" w:rsidP="005E3FF3">
      <w:hyperlink r:id="rId4" w:history="1">
        <w:proofErr w:type="spellStart"/>
        <w:r w:rsidR="005E3FF3" w:rsidRPr="00846EE9">
          <w:rPr>
            <w:rStyle w:val="Hyperlink"/>
            <w:i/>
          </w:rPr>
          <w:t>Schirmer</w:t>
        </w:r>
        <w:proofErr w:type="spellEnd"/>
        <w:r w:rsidR="005E3FF3" w:rsidRPr="00846EE9">
          <w:rPr>
            <w:rStyle w:val="Hyperlink"/>
            <w:i/>
          </w:rPr>
          <w:t xml:space="preserve"> Encyclopedia of Film</w:t>
        </w:r>
      </w:hyperlink>
      <w:r w:rsidR="005E3FF3" w:rsidRPr="00846EE9">
        <w:t xml:space="preserve"> </w:t>
      </w:r>
      <w:r w:rsidR="005E3FF3" w:rsidRPr="00846EE9">
        <w:rPr>
          <w:i/>
        </w:rPr>
        <w:t>(if you need, the password: Spartans.  If the link still doesn’t work, find via this path: Skyline Library page&gt; Databases &amp; eBooks &gt; SHS eBooks &gt; search for the book title, then click on book cover, then choose Volume 4 in box below, then “Glossary”)</w:t>
      </w:r>
      <w:r w:rsidR="005E3FF3" w:rsidRPr="00846EE9">
        <w:t>.</w:t>
      </w:r>
    </w:p>
    <w:p w:rsidR="005E3FF3" w:rsidRPr="00846EE9" w:rsidRDefault="004D577A" w:rsidP="005E3FF3">
      <w:hyperlink r:id="rId5" w:history="1">
        <w:r w:rsidR="005E3FF3" w:rsidRPr="00846EE9">
          <w:rPr>
            <w:rStyle w:val="Hyperlink"/>
          </w:rPr>
          <w:t>New York Film Academy</w:t>
        </w:r>
      </w:hyperlink>
      <w:r w:rsidR="005E3FF3" w:rsidRPr="00846EE9">
        <w:t xml:space="preserve"> </w:t>
      </w:r>
      <w:hyperlink r:id="rId6" w:history="1"/>
      <w:r w:rsidR="005E3FF3" w:rsidRPr="00846EE9">
        <w:t xml:space="preserve"> </w:t>
      </w:r>
    </w:p>
    <w:p w:rsidR="005E3FF3" w:rsidRPr="00846EE9" w:rsidRDefault="004D577A" w:rsidP="005E3FF3">
      <w:hyperlink r:id="rId7" w:history="1">
        <w:r w:rsidR="005E3FF3" w:rsidRPr="00846EE9">
          <w:rPr>
            <w:rStyle w:val="Hyperlink"/>
          </w:rPr>
          <w:t>Durham University</w:t>
        </w:r>
      </w:hyperlink>
      <w:r w:rsidR="005E3FF3" w:rsidRPr="00846EE9">
        <w:t xml:space="preserve">  </w:t>
      </w:r>
    </w:p>
    <w:p w:rsidR="005E3FF3" w:rsidRPr="00846EE9" w:rsidRDefault="004D577A" w:rsidP="005E3FF3">
      <w:hyperlink r:id="rId8" w:history="1">
        <w:r w:rsidR="005E3FF3" w:rsidRPr="00846EE9">
          <w:rPr>
            <w:rStyle w:val="Hyperlink"/>
          </w:rPr>
          <w:t>Columbia University</w:t>
        </w:r>
      </w:hyperlink>
      <w:r w:rsidR="005E3FF3" w:rsidRPr="00846EE9">
        <w:t xml:space="preserve"> </w:t>
      </w:r>
      <w:r w:rsidR="005E3FF3" w:rsidRPr="00CC2074">
        <w:rPr>
          <w:i/>
        </w:rPr>
        <w:t>copy this if link doesn’t work</w:t>
      </w:r>
      <w:r w:rsidR="005E3FF3" w:rsidRPr="00846EE9">
        <w:t>:  https://filmglossary.ccnmtl.columbia.edu/term/</w:t>
      </w:r>
    </w:p>
    <w:p w:rsidR="005E3FF3" w:rsidRPr="00846EE9" w:rsidRDefault="004D577A" w:rsidP="005E3FF3">
      <w:hyperlink r:id="rId9" w:history="1">
        <w:r w:rsidR="005E3FF3" w:rsidRPr="00846EE9">
          <w:rPr>
            <w:rStyle w:val="Hyperlink"/>
          </w:rPr>
          <w:t>Media College</w:t>
        </w:r>
      </w:hyperlink>
      <w:r w:rsidR="005E3FF3" w:rsidRPr="00846EE9">
        <w:t xml:space="preserve">  (&amp; </w:t>
      </w:r>
      <w:hyperlink r:id="rId10" w:history="1">
        <w:r w:rsidR="005E3FF3" w:rsidRPr="00846EE9">
          <w:rPr>
            <w:rStyle w:val="Hyperlink"/>
          </w:rPr>
          <w:t>shots</w:t>
        </w:r>
      </w:hyperlink>
      <w:r w:rsidR="005E3FF3" w:rsidRPr="00846EE9">
        <w:t xml:space="preserve"> &amp; </w:t>
      </w:r>
      <w:hyperlink r:id="rId11" w:history="1">
        <w:r w:rsidR="005E3FF3" w:rsidRPr="00846EE9">
          <w:rPr>
            <w:rStyle w:val="Hyperlink"/>
          </w:rPr>
          <w:t>angles</w:t>
        </w:r>
      </w:hyperlink>
      <w:r w:rsidR="005E3FF3" w:rsidRPr="00846EE9">
        <w:t>)</w:t>
      </w:r>
    </w:p>
    <w:p w:rsidR="005E3FF3" w:rsidRDefault="004D577A" w:rsidP="005E3FF3">
      <w:pPr>
        <w:rPr>
          <w:rStyle w:val="Hyperlink"/>
        </w:rPr>
      </w:pPr>
      <w:hyperlink r:id="rId12" w:history="1">
        <w:r w:rsidR="005E3FF3" w:rsidRPr="00846EE9">
          <w:rPr>
            <w:rStyle w:val="Hyperlink"/>
          </w:rPr>
          <w:t>Franklin Media Communications</w:t>
        </w:r>
      </w:hyperlink>
    </w:p>
    <w:p w:rsidR="005E3FF3" w:rsidRPr="00D83E53" w:rsidRDefault="005E3FF3" w:rsidP="006E2B67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4395"/>
        <w:gridCol w:w="3885"/>
      </w:tblGrid>
      <w:tr w:rsidR="00AE7C9D" w:rsidRPr="009B0156" w:rsidTr="001342CC">
        <w:trPr>
          <w:trHeight w:val="251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9B0156">
              <w:rPr>
                <w:b/>
              </w:rPr>
              <w:t>Term</w:t>
            </w:r>
          </w:p>
        </w:tc>
        <w:tc>
          <w:tcPr>
            <w:tcW w:w="4500" w:type="dxa"/>
            <w:vAlign w:val="center"/>
          </w:tcPr>
          <w:p w:rsidR="00AE7C9D" w:rsidRPr="009B0156" w:rsidRDefault="00AE7C9D" w:rsidP="001342CC">
            <w:pPr>
              <w:pStyle w:val="NoSpacing"/>
              <w:jc w:val="center"/>
              <w:rPr>
                <w:b/>
              </w:rPr>
            </w:pPr>
            <w:r w:rsidRPr="009B0156">
              <w:rPr>
                <w:b/>
              </w:rPr>
              <w:t>Definition</w:t>
            </w:r>
          </w:p>
        </w:tc>
        <w:tc>
          <w:tcPr>
            <w:tcW w:w="3978" w:type="dxa"/>
            <w:vAlign w:val="center"/>
          </w:tcPr>
          <w:p w:rsidR="00AE7C9D" w:rsidRPr="009B0156" w:rsidRDefault="00AE7C9D" w:rsidP="001342CC">
            <w:pPr>
              <w:pStyle w:val="NoSpacing"/>
              <w:jc w:val="center"/>
              <w:rPr>
                <w:b/>
              </w:rPr>
            </w:pPr>
            <w:r w:rsidRPr="009B0156">
              <w:rPr>
                <w:b/>
              </w:rPr>
              <w:t>Example</w:t>
            </w: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701CEC" w:rsidP="00701CEC">
            <w:pPr>
              <w:pStyle w:val="NoSpacing"/>
            </w:pPr>
            <w:r w:rsidRPr="009B0156">
              <w:t xml:space="preserve">180 Degree Rule </w:t>
            </w:r>
            <w:r>
              <w:t xml:space="preserve">&amp; </w:t>
            </w:r>
            <w:r w:rsidRPr="009B0156">
              <w:t>Axis of Action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701CEC" w:rsidP="001342CC">
            <w:pPr>
              <w:pStyle w:val="NoSpacing"/>
            </w:pPr>
            <w:r w:rsidRPr="009B0156">
              <w:t>Aspect Ratio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Composition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Deep Focus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Depth of Field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701CEC" w:rsidP="00701CEC">
            <w:pPr>
              <w:pStyle w:val="NoSpacing"/>
            </w:pPr>
            <w:r>
              <w:t>Dolly</w:t>
            </w:r>
            <w:r w:rsidR="00AE7C9D" w:rsidRPr="009B0156">
              <w:t>/Tracking Shot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Freeze Frame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Focal Length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Framing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lastRenderedPageBreak/>
              <w:t>- Closed Framing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- Open Framing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Jump Cut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Long Take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Match-Cut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Pan</w:t>
            </w:r>
            <w:r w:rsidR="004E09C4">
              <w:t xml:space="preserve"> (pann</w:t>
            </w:r>
            <w:r w:rsidR="00003539">
              <w:t>ing</w:t>
            </w:r>
            <w:r w:rsidR="004E09C4">
              <w:t xml:space="preserve"> s</w:t>
            </w:r>
            <w:r w:rsidR="00003539">
              <w:t>hot</w:t>
            </w:r>
            <w:r w:rsidR="004E09C4">
              <w:t>)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Reverse-Angle Shot (Reverse Shot)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Rule of Thirds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1342CC">
        <w:trPr>
          <w:trHeight w:val="648"/>
        </w:trPr>
        <w:tc>
          <w:tcPr>
            <w:tcW w:w="2538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Tilt Shot</w:t>
            </w:r>
          </w:p>
        </w:tc>
        <w:tc>
          <w:tcPr>
            <w:tcW w:w="4500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978" w:type="dxa"/>
          </w:tcPr>
          <w:p w:rsidR="00AE7C9D" w:rsidRPr="009B0156" w:rsidRDefault="00AE7C9D" w:rsidP="001342CC">
            <w:pPr>
              <w:pStyle w:val="NoSpacing"/>
            </w:pPr>
          </w:p>
        </w:tc>
      </w:tr>
    </w:tbl>
    <w:p w:rsidR="006E2B67" w:rsidRDefault="006E2B67" w:rsidP="006E2B67">
      <w:pPr>
        <w:spacing w:after="0" w:line="240" w:lineRule="auto"/>
      </w:pPr>
    </w:p>
    <w:bookmarkEnd w:id="0"/>
    <w:p w:rsidR="008A4109" w:rsidRDefault="008A4109" w:rsidP="006E2B67">
      <w:pPr>
        <w:spacing w:after="0" w:line="240" w:lineRule="auto"/>
        <w:rPr>
          <w:b/>
        </w:rPr>
      </w:pPr>
    </w:p>
    <w:sectPr w:rsidR="008A4109" w:rsidSect="002D3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31"/>
    <w:rsid w:val="00003539"/>
    <w:rsid w:val="0000692F"/>
    <w:rsid w:val="000F24F7"/>
    <w:rsid w:val="00114A8F"/>
    <w:rsid w:val="00172DD1"/>
    <w:rsid w:val="001D7B9D"/>
    <w:rsid w:val="002D33E0"/>
    <w:rsid w:val="00304A12"/>
    <w:rsid w:val="00365B63"/>
    <w:rsid w:val="00390F63"/>
    <w:rsid w:val="003B254F"/>
    <w:rsid w:val="004B2042"/>
    <w:rsid w:val="004C292B"/>
    <w:rsid w:val="004C5485"/>
    <w:rsid w:val="004D577A"/>
    <w:rsid w:val="004E09C4"/>
    <w:rsid w:val="004E330B"/>
    <w:rsid w:val="00554D17"/>
    <w:rsid w:val="005D1582"/>
    <w:rsid w:val="005E3FF3"/>
    <w:rsid w:val="00623C3F"/>
    <w:rsid w:val="00647781"/>
    <w:rsid w:val="006E2B67"/>
    <w:rsid w:val="00701CEC"/>
    <w:rsid w:val="00704271"/>
    <w:rsid w:val="00846D7E"/>
    <w:rsid w:val="008A4109"/>
    <w:rsid w:val="008A4DDB"/>
    <w:rsid w:val="008C1B77"/>
    <w:rsid w:val="008F624E"/>
    <w:rsid w:val="009077F1"/>
    <w:rsid w:val="009123DC"/>
    <w:rsid w:val="00957E31"/>
    <w:rsid w:val="00AD468A"/>
    <w:rsid w:val="00AE7C9D"/>
    <w:rsid w:val="00B72FCC"/>
    <w:rsid w:val="00BB4FD8"/>
    <w:rsid w:val="00BD2058"/>
    <w:rsid w:val="00BD3DB2"/>
    <w:rsid w:val="00CE5375"/>
    <w:rsid w:val="00CE68D4"/>
    <w:rsid w:val="00D627D2"/>
    <w:rsid w:val="00D83E53"/>
    <w:rsid w:val="00DD2784"/>
    <w:rsid w:val="00E42EB3"/>
    <w:rsid w:val="00E70FA5"/>
    <w:rsid w:val="00F35A54"/>
    <w:rsid w:val="00F4051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28736-D7DB-45B8-8463-E185300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8D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54D17"/>
  </w:style>
  <w:style w:type="table" w:styleId="TableGrid">
    <w:name w:val="Table Grid"/>
    <w:basedOn w:val="TableNormal"/>
    <w:uiPriority w:val="59"/>
    <w:rsid w:val="00AE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5B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glossary.ccnmtl.columbia.edu/ter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unity.dur.ac.uk/m.p.thompson/filmterms.htm" TargetMode="External"/><Relationship Id="rId12" Type="http://schemas.openxmlformats.org/officeDocument/2006/relationships/hyperlink" Target="http://www.egusd.net/franklinhs/mediacom/standards/composition/shootingbasic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fa.edu/student-resources/glossary/" TargetMode="External"/><Relationship Id="rId11" Type="http://schemas.openxmlformats.org/officeDocument/2006/relationships/hyperlink" Target="http://www.mediaknowall.com/camangles.html" TargetMode="External"/><Relationship Id="rId5" Type="http://schemas.openxmlformats.org/officeDocument/2006/relationships/hyperlink" Target="https://www.nyfa.edu/student-resources/glossary/" TargetMode="External"/><Relationship Id="rId10" Type="http://schemas.openxmlformats.org/officeDocument/2006/relationships/hyperlink" Target="http://www.mediacollege.com/video/shots/" TargetMode="External"/><Relationship Id="rId4" Type="http://schemas.openxmlformats.org/officeDocument/2006/relationships/hyperlink" Target="http://go.galegroup.com/ps/i.do?id=GALE%7CCX2587600215&amp;v=2.1&amp;u=rent4432&amp;it=r&amp;p=GVRL&amp;sw=w&amp;asid=dfa43ea5ecf89864aabb3842242ca052" TargetMode="External"/><Relationship Id="rId9" Type="http://schemas.openxmlformats.org/officeDocument/2006/relationships/hyperlink" Target="http://www.mediacollege.com/gloss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cp:lastPrinted>2015-10-22T13:45:00Z</cp:lastPrinted>
  <dcterms:created xsi:type="dcterms:W3CDTF">2018-09-28T19:21:00Z</dcterms:created>
  <dcterms:modified xsi:type="dcterms:W3CDTF">2018-09-28T19:21:00Z</dcterms:modified>
</cp:coreProperties>
</file>